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874" w:rsidRDefault="001F286B" w:rsidP="001F28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  <w:r w:rsidRPr="001F286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Akmenės rajono paramos šeimai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centras ske</w:t>
      </w:r>
      <w:r w:rsidR="00F61C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lbia konkursą socialinio darbuotojo, dirbančio su šeima,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 pareigoms užimti</w:t>
      </w:r>
      <w:r w:rsidR="00900D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.</w:t>
      </w:r>
    </w:p>
    <w:p w:rsidR="001F286B" w:rsidRDefault="00451570" w:rsidP="001F28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2019-10-07</w:t>
      </w:r>
    </w:p>
    <w:p w:rsidR="001F286B" w:rsidRDefault="001F286B" w:rsidP="001F28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</w:p>
    <w:p w:rsidR="001F286B" w:rsidRPr="001F286B" w:rsidRDefault="001F286B" w:rsidP="001F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28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Akmenės rajono paramos šeimai centras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 (biudžetinė įstaiga; Dvaro g. 15, Agluonų k., LT-85474 Akmenės rajonas, kodas 300887060</w:t>
      </w:r>
      <w:r w:rsidR="0095039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)  skelbia konkursą </w:t>
      </w:r>
      <w:r w:rsidR="00F61C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socialinio darbuotojo, dirbančio su šeima,</w:t>
      </w:r>
      <w:r w:rsidRPr="001F28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 xml:space="preserve"> pareigoms užimti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(darbuotojo dirbančio 1 etatu, lygis – A2). Darbo krūvis – 40 val. per savaitę.</w:t>
      </w:r>
    </w:p>
    <w:p w:rsidR="00E935A2" w:rsidRDefault="00E935A2" w:rsidP="001F2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F6D5F" w:rsidRPr="001F286B" w:rsidRDefault="00CD2874" w:rsidP="001F2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D2874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4308BD" w:rsidRDefault="00CD2874" w:rsidP="00CD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  <w:r w:rsidRPr="00BF73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 Darbo pobūdis:</w:t>
      </w:r>
    </w:p>
    <w:p w:rsidR="005422BB" w:rsidRDefault="004308BD" w:rsidP="00CD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      </w:t>
      </w:r>
    </w:p>
    <w:p w:rsidR="00611C08" w:rsidRDefault="005422BB" w:rsidP="00CD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Vertinti šeimos situaci</w:t>
      </w:r>
      <w:r w:rsidR="004405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ją ir šeimos narių</w:t>
      </w:r>
      <w:r w:rsidR="00611C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 individulius poreikius.</w:t>
      </w:r>
    </w:p>
    <w:p w:rsidR="004308BD" w:rsidRDefault="004308BD" w:rsidP="00CD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Lankytis sunkumus patiriančiose šeimose. Planuoti pagalbą vaikams ir šeimoms</w:t>
      </w:r>
      <w:r w:rsidR="00611C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.</w:t>
      </w:r>
    </w:p>
    <w:p w:rsidR="00611C08" w:rsidRDefault="00611C08" w:rsidP="00CD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Parinkti tinkamą socialinių paslaugų teikimo modelį, siekiant kokybiškai vykdyti socialinį darbą su šeima.</w:t>
      </w:r>
    </w:p>
    <w:p w:rsidR="00611C08" w:rsidRDefault="005422BB" w:rsidP="00611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Ugdyti</w:t>
      </w:r>
      <w:r w:rsidR="004308B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 šeimos socialiniu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s, darbinius įgūdžius, skatinti </w:t>
      </w:r>
      <w:r w:rsidR="004308B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glaudesnį santykį su socialine aplinka</w:t>
      </w:r>
      <w:r w:rsidR="00611C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.</w:t>
      </w:r>
    </w:p>
    <w:p w:rsidR="005422BB" w:rsidRDefault="00611C08" w:rsidP="00CD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Periodiškai vertinti teikiamų socialinių paslaugų šeimai efektyvumą.</w:t>
      </w:r>
    </w:p>
    <w:p w:rsidR="00611C08" w:rsidRDefault="00611C08" w:rsidP="00CD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</w:p>
    <w:p w:rsidR="00611C08" w:rsidRPr="00BF733D" w:rsidRDefault="00611C08" w:rsidP="00CD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</w:p>
    <w:p w:rsidR="00E935A2" w:rsidRDefault="00BF733D" w:rsidP="00CD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  <w:r w:rsidRPr="00BF73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Reikalavimai pretendentams:</w:t>
      </w:r>
    </w:p>
    <w:p w:rsidR="004C487F" w:rsidRPr="00E935A2" w:rsidRDefault="004C487F" w:rsidP="004C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</w:t>
      </w:r>
      <w:r w:rsidRPr="00E935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 Lietuvių kalbos mokėjimas pagal Lietuvos Respublikos valstybinės kalbos įstatymo numatytus </w:t>
      </w:r>
    </w:p>
    <w:p w:rsidR="004C487F" w:rsidRDefault="004C487F" w:rsidP="004C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935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reikalavimus.</w:t>
      </w:r>
    </w:p>
    <w:p w:rsidR="00900D2A" w:rsidRDefault="004C487F" w:rsidP="0043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2. </w:t>
      </w:r>
      <w:r w:rsidR="004308BD">
        <w:rPr>
          <w:rFonts w:ascii="Times New Roman" w:eastAsia="Times New Roman" w:hAnsi="Times New Roman" w:cs="Times New Roman"/>
          <w:sz w:val="24"/>
          <w:szCs w:val="24"/>
          <w:lang w:eastAsia="lt-LT"/>
        </w:rPr>
        <w:t>Socialinis darbuotojas, dirbantis su šeima, turi turėti aukštąjį socialinio darbo</w:t>
      </w:r>
      <w:r w:rsidR="00900D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 jam prilygintą </w:t>
      </w:r>
    </w:p>
    <w:p w:rsidR="00191134" w:rsidRPr="009B06AE" w:rsidRDefault="00900D2A" w:rsidP="00430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išsilavinimą.</w:t>
      </w:r>
      <w:r w:rsidR="004C48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</w:t>
      </w:r>
    </w:p>
    <w:p w:rsidR="00CD2874" w:rsidRPr="009B06AE" w:rsidRDefault="004308BD" w:rsidP="00BF733D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BF733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4405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Gebėti </w:t>
      </w:r>
      <w:r w:rsidR="00CD2874" w:rsidRPr="009B06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parinkti ir taikyti socialinio darbo metodus, </w:t>
      </w:r>
      <w:r w:rsidR="00BF733D">
        <w:rPr>
          <w:rFonts w:ascii="Times New Roman" w:eastAsia="Times New Roman" w:hAnsi="Times New Roman" w:cs="Times New Roman"/>
          <w:sz w:val="24"/>
          <w:szCs w:val="24"/>
          <w:lang w:eastAsia="lt-LT"/>
        </w:rPr>
        <w:t>savarankiškai organizuoti darbą.</w:t>
      </w:r>
    </w:p>
    <w:p w:rsidR="00CD2874" w:rsidRDefault="004308BD" w:rsidP="00BF733D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BF733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4405F4">
        <w:rPr>
          <w:rFonts w:ascii="Times New Roman" w:eastAsia="Times New Roman" w:hAnsi="Times New Roman" w:cs="Times New Roman"/>
          <w:sz w:val="24"/>
          <w:szCs w:val="24"/>
          <w:lang w:eastAsia="lt-LT"/>
        </w:rPr>
        <w:t>Gebėti</w:t>
      </w:r>
      <w:r w:rsidR="00CD2874" w:rsidRPr="009B06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išlaikyti pusiausvyrą </w:t>
      </w:r>
      <w:r w:rsidR="00BF733D">
        <w:rPr>
          <w:rFonts w:ascii="Times New Roman" w:eastAsia="Times New Roman" w:hAnsi="Times New Roman" w:cs="Times New Roman"/>
          <w:sz w:val="24"/>
          <w:szCs w:val="24"/>
          <w:lang w:eastAsia="lt-LT"/>
        </w:rPr>
        <w:t>emocinės įtampos ir streso metu.</w:t>
      </w:r>
    </w:p>
    <w:p w:rsidR="004C487F" w:rsidRPr="009B06AE" w:rsidRDefault="004308BD" w:rsidP="00BF733D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27362C" w:rsidRPr="00E935A2">
        <w:rPr>
          <w:rFonts w:ascii="Times New Roman" w:eastAsia="Times New Roman" w:hAnsi="Times New Roman" w:cs="Times New Roman"/>
          <w:sz w:val="24"/>
          <w:szCs w:val="24"/>
          <w:lang w:eastAsia="lt-LT"/>
        </w:rPr>
        <w:t>. Gebėti dirbti kompiuterinėmis programomis Mi</w:t>
      </w:r>
      <w:r w:rsidR="00FA4E1C">
        <w:rPr>
          <w:rFonts w:ascii="Times New Roman" w:eastAsia="Times New Roman" w:hAnsi="Times New Roman" w:cs="Times New Roman"/>
          <w:sz w:val="24"/>
          <w:szCs w:val="24"/>
          <w:lang w:eastAsia="lt-LT"/>
        </w:rPr>
        <w:t>crosoft Office (Word, Excel, Pow</w:t>
      </w:r>
      <w:r w:rsidR="0027362C" w:rsidRPr="00E935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er </w:t>
      </w:r>
      <w:proofErr w:type="spellStart"/>
      <w:r w:rsidR="0027362C" w:rsidRPr="00E935A2">
        <w:rPr>
          <w:rFonts w:ascii="Times New Roman" w:eastAsia="Times New Roman" w:hAnsi="Times New Roman" w:cs="Times New Roman"/>
          <w:sz w:val="24"/>
          <w:szCs w:val="24"/>
          <w:lang w:eastAsia="lt-LT"/>
        </w:rPr>
        <w:t>Point</w:t>
      </w:r>
      <w:proofErr w:type="spellEnd"/>
      <w:r w:rsidR="0027362C" w:rsidRPr="00E935A2">
        <w:rPr>
          <w:rFonts w:ascii="Times New Roman" w:eastAsia="Times New Roman" w:hAnsi="Times New Roman" w:cs="Times New Roman"/>
          <w:sz w:val="24"/>
          <w:szCs w:val="24"/>
          <w:lang w:eastAsia="lt-LT"/>
        </w:rPr>
        <w:t>).</w:t>
      </w:r>
    </w:p>
    <w:p w:rsidR="001F6D5F" w:rsidRPr="0027362C" w:rsidRDefault="001F6D5F" w:rsidP="00CD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</w:p>
    <w:p w:rsidR="00E935A2" w:rsidRDefault="0027362C" w:rsidP="00D56D46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  <w:r w:rsidRPr="0027362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Papildomi reikalavimai: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 </w:t>
      </w:r>
    </w:p>
    <w:p w:rsidR="001F6D5F" w:rsidRDefault="00E935A2" w:rsidP="00D56D46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1. </w:t>
      </w:r>
      <w:r w:rsidRPr="00E935A2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4C487F" w:rsidRPr="00E935A2">
        <w:rPr>
          <w:rFonts w:ascii="Times New Roman" w:eastAsia="Times New Roman" w:hAnsi="Times New Roman" w:cs="Times New Roman"/>
          <w:sz w:val="24"/>
          <w:szCs w:val="24"/>
          <w:lang w:eastAsia="lt-LT"/>
        </w:rPr>
        <w:t>omunikabilumo, bendradarbiavimo įgūdžiai, tolerancija, lankstumas ir kantrybė.</w:t>
      </w:r>
    </w:p>
    <w:p w:rsidR="00E935A2" w:rsidRDefault="00E935A2" w:rsidP="00D56D46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 Mokėti  valdyti, kaupti, sisteminti informaciją, rengti išvadas bei pasiūlymus.</w:t>
      </w:r>
    </w:p>
    <w:p w:rsidR="00CD2874" w:rsidRDefault="004F69B7" w:rsidP="005422BB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</w:t>
      </w:r>
      <w:r w:rsidRPr="009B06AE">
        <w:rPr>
          <w:rFonts w:ascii="Times New Roman" w:eastAsia="Times New Roman" w:hAnsi="Times New Roman" w:cs="Times New Roman"/>
          <w:sz w:val="24"/>
          <w:szCs w:val="24"/>
          <w:lang w:eastAsia="lt-LT"/>
        </w:rPr>
        <w:t>B kategorijos vairuotojo pažymėjimas ir praktinė vairavimo patirtis.</w:t>
      </w:r>
    </w:p>
    <w:p w:rsidR="004F69B7" w:rsidRPr="00CD2874" w:rsidRDefault="004F69B7" w:rsidP="00AA25BA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56D46" w:rsidRDefault="00D56D46" w:rsidP="00CD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    </w:t>
      </w:r>
      <w:r w:rsidR="004F69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 </w:t>
      </w:r>
      <w:r w:rsidR="00CD2874" w:rsidRPr="00CD28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Pretendentų atrankos būdas -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 testas žodžiu (pokalbis).</w:t>
      </w:r>
    </w:p>
    <w:p w:rsidR="00451570" w:rsidRDefault="00451570" w:rsidP="00CD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</w:pPr>
    </w:p>
    <w:p w:rsidR="00451570" w:rsidRDefault="00451570" w:rsidP="00CD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</w:pPr>
      <w:r w:rsidRPr="0045157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t-LT"/>
        </w:rPr>
        <w:t xml:space="preserve">       Darbdavio siūlomas atlyginimas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: nuo 934 Eur neatskaičius mokesčių.</w:t>
      </w:r>
    </w:p>
    <w:p w:rsidR="005422BB" w:rsidRPr="005422BB" w:rsidRDefault="005422BB" w:rsidP="00CD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</w:pPr>
    </w:p>
    <w:p w:rsidR="00E935A2" w:rsidRDefault="00E935A2" w:rsidP="00CD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56D46" w:rsidRDefault="00D56D46" w:rsidP="00CD28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Pretendentas privalo pateikti:</w:t>
      </w:r>
    </w:p>
    <w:p w:rsidR="00D56D46" w:rsidRDefault="00D56D46" w:rsidP="00CD28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56D46" w:rsidRPr="00D56D46" w:rsidRDefault="00D56D46" w:rsidP="004F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56D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1. Prašymą dalyvauti konkurse.</w:t>
      </w:r>
    </w:p>
    <w:p w:rsidR="004F69B7" w:rsidRDefault="00CD2874" w:rsidP="004F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D2874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="00D56D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2. Asmens tapatybę patvirtinantį dokumentą.</w:t>
      </w:r>
    </w:p>
    <w:p w:rsidR="00D56D46" w:rsidRDefault="00D56D46" w:rsidP="004F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4F69B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3. Užpildytą pretendento anketą. </w:t>
      </w:r>
    </w:p>
    <w:p w:rsidR="00D56D46" w:rsidRDefault="00D56D46" w:rsidP="004F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4. Išsilavinimą patvirtinantį dokumentą ir šių dokumentų kopijas.</w:t>
      </w:r>
    </w:p>
    <w:p w:rsidR="00D56D46" w:rsidRDefault="00D56D46" w:rsidP="004F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5. Gyvenimo aprašymą (CV).</w:t>
      </w:r>
    </w:p>
    <w:p w:rsidR="00155E71" w:rsidRDefault="00155E71" w:rsidP="004F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6. Informatikos ir ryšių departamento prie Vidaus reikalų ministerijos pažymą  dėl įtariamųjų, kaltinamųjų ir nuteistųjų  registro duomenų apie fizinį asmenį.</w:t>
      </w:r>
    </w:p>
    <w:p w:rsidR="00D56D46" w:rsidRDefault="00950391" w:rsidP="004F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7</w:t>
      </w:r>
      <w:r w:rsidR="00D56D46">
        <w:rPr>
          <w:rFonts w:ascii="Times New Roman" w:eastAsia="Times New Roman" w:hAnsi="Times New Roman" w:cs="Times New Roman"/>
          <w:sz w:val="24"/>
          <w:szCs w:val="24"/>
          <w:lang w:eastAsia="lt-LT"/>
        </w:rPr>
        <w:t>. Dokumentai</w:t>
      </w:r>
      <w:r w:rsidR="0045157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priimami nuo 2019 m. spalio 7 d. iki 2019 m. spalio 24</w:t>
      </w:r>
      <w:r w:rsidR="00D56D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Akmenės rajono paramos šeimai centre. </w:t>
      </w:r>
    </w:p>
    <w:p w:rsidR="00611C08" w:rsidRDefault="00611C08" w:rsidP="004F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56D46" w:rsidRDefault="00D56D46" w:rsidP="004F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Telefon</w:t>
      </w:r>
      <w:r w:rsidR="004F69B7">
        <w:rPr>
          <w:rFonts w:ascii="Times New Roman" w:eastAsia="Times New Roman" w:hAnsi="Times New Roman" w:cs="Times New Roman"/>
          <w:sz w:val="24"/>
          <w:szCs w:val="24"/>
          <w:lang w:eastAsia="lt-LT"/>
        </w:rPr>
        <w:t>as pasiteiravimui: 8 425 59 184, el. p. vaiku.globa@akmene.lt</w:t>
      </w:r>
    </w:p>
    <w:p w:rsidR="009C6B0E" w:rsidRPr="009B06AE" w:rsidRDefault="00D56D46" w:rsidP="00696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bookmarkStart w:id="0" w:name="_GoBack"/>
      <w:bookmarkEnd w:id="0"/>
    </w:p>
    <w:sectPr w:rsidR="009C6B0E" w:rsidRPr="009B06AE" w:rsidSect="008F1A1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09D3"/>
    <w:multiLevelType w:val="hybridMultilevel"/>
    <w:tmpl w:val="3340A5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6677F"/>
    <w:multiLevelType w:val="hybridMultilevel"/>
    <w:tmpl w:val="84260F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24DD8"/>
    <w:multiLevelType w:val="hybridMultilevel"/>
    <w:tmpl w:val="46C8FD6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3A03BC"/>
    <w:multiLevelType w:val="hybridMultilevel"/>
    <w:tmpl w:val="06623FA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874"/>
    <w:rsid w:val="00057CDA"/>
    <w:rsid w:val="000A2CBE"/>
    <w:rsid w:val="000B7F27"/>
    <w:rsid w:val="000D41A0"/>
    <w:rsid w:val="00155E71"/>
    <w:rsid w:val="00191134"/>
    <w:rsid w:val="001E667F"/>
    <w:rsid w:val="001F286B"/>
    <w:rsid w:val="001F6D5F"/>
    <w:rsid w:val="002033B8"/>
    <w:rsid w:val="0027362C"/>
    <w:rsid w:val="00364592"/>
    <w:rsid w:val="003B156E"/>
    <w:rsid w:val="003D26C3"/>
    <w:rsid w:val="004308BD"/>
    <w:rsid w:val="004405F4"/>
    <w:rsid w:val="00451570"/>
    <w:rsid w:val="004C487F"/>
    <w:rsid w:val="004F69B7"/>
    <w:rsid w:val="005422BB"/>
    <w:rsid w:val="00611C08"/>
    <w:rsid w:val="00620D75"/>
    <w:rsid w:val="0068440D"/>
    <w:rsid w:val="00696BEF"/>
    <w:rsid w:val="006D1DEF"/>
    <w:rsid w:val="00705A99"/>
    <w:rsid w:val="0072050B"/>
    <w:rsid w:val="007251C3"/>
    <w:rsid w:val="00773371"/>
    <w:rsid w:val="007939CD"/>
    <w:rsid w:val="007A58EE"/>
    <w:rsid w:val="007D4B2E"/>
    <w:rsid w:val="007E631A"/>
    <w:rsid w:val="008261B9"/>
    <w:rsid w:val="00867901"/>
    <w:rsid w:val="008E17B5"/>
    <w:rsid w:val="008F1A13"/>
    <w:rsid w:val="00900D2A"/>
    <w:rsid w:val="00950391"/>
    <w:rsid w:val="00963959"/>
    <w:rsid w:val="00964E81"/>
    <w:rsid w:val="00987E36"/>
    <w:rsid w:val="009B06AE"/>
    <w:rsid w:val="009C6B0E"/>
    <w:rsid w:val="00A64DC1"/>
    <w:rsid w:val="00AA25BA"/>
    <w:rsid w:val="00AC6780"/>
    <w:rsid w:val="00B73AE8"/>
    <w:rsid w:val="00B75E52"/>
    <w:rsid w:val="00BC57E7"/>
    <w:rsid w:val="00BF4570"/>
    <w:rsid w:val="00BF733D"/>
    <w:rsid w:val="00CD2874"/>
    <w:rsid w:val="00D35EC9"/>
    <w:rsid w:val="00D56D46"/>
    <w:rsid w:val="00D7322B"/>
    <w:rsid w:val="00E935A2"/>
    <w:rsid w:val="00F61CDF"/>
    <w:rsid w:val="00F95A27"/>
    <w:rsid w:val="00FA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DFD5"/>
  <w15:chartTrackingRefBased/>
  <w15:docId w15:val="{5DCEDED4-4A4B-46E4-A8FD-D8D05E2C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CD2874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CD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CD287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B06A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3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3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9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1545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Aurelijus Urniežius</cp:lastModifiedBy>
  <cp:revision>2</cp:revision>
  <cp:lastPrinted>2019-03-22T10:28:00Z</cp:lastPrinted>
  <dcterms:created xsi:type="dcterms:W3CDTF">2019-10-07T08:28:00Z</dcterms:created>
  <dcterms:modified xsi:type="dcterms:W3CDTF">2019-10-07T08:28:00Z</dcterms:modified>
</cp:coreProperties>
</file>